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97" w:rsidRDefault="002E6297" w:rsidP="002E6297">
      <w:r>
        <w:t>All projects are designed and ran under the following ethos.</w:t>
      </w:r>
    </w:p>
    <w:p w:rsidR="002E6297" w:rsidRDefault="002E6297" w:rsidP="002E6297">
      <w:pPr>
        <w:rPr>
          <w:b/>
          <w:bCs/>
        </w:rPr>
      </w:pPr>
      <w:r w:rsidRPr="00A36E7B">
        <w:rPr>
          <w:rFonts w:ascii="Calibri" w:hAnsi="Calibri" w:cs="Times New Roman"/>
          <w:b/>
          <w:bCs/>
        </w:rPr>
        <w:t xml:space="preserve">“Each individual in society, irrespective of race, ethnic origin, gender, marital or parental status, sexual orientation, creed, disability, age, religion or political belief has the right to be and to provide; inspiration, motivation and achieve emotional, physical, mental and spiritual </w:t>
      </w:r>
      <w:proofErr w:type="spellStart"/>
      <w:r w:rsidRPr="00A36E7B">
        <w:rPr>
          <w:rFonts w:ascii="Calibri" w:hAnsi="Calibri" w:cs="Times New Roman"/>
          <w:b/>
          <w:bCs/>
        </w:rPr>
        <w:t>well being</w:t>
      </w:r>
      <w:proofErr w:type="spellEnd"/>
      <w:r w:rsidRPr="00A36E7B">
        <w:rPr>
          <w:rFonts w:ascii="Calibri" w:hAnsi="Calibri" w:cs="Times New Roman"/>
          <w:b/>
          <w:bCs/>
        </w:rPr>
        <w:t>.”</w:t>
      </w:r>
      <w:r>
        <w:t xml:space="preserve"> </w:t>
      </w:r>
      <w:r w:rsidRPr="00A36E7B">
        <w:rPr>
          <w:rFonts w:ascii="Calibri" w:hAnsi="Calibri" w:cs="Times New Roman"/>
          <w:b/>
          <w:bCs/>
        </w:rPr>
        <w:t>Debra Knight – Director, NINE RED Presents</w:t>
      </w:r>
      <w:proofErr w:type="gramStart"/>
      <w:r w:rsidRPr="00A36E7B">
        <w:rPr>
          <w:rFonts w:ascii="Calibri" w:hAnsi="Calibri" w:cs="Times New Roman"/>
          <w:b/>
          <w:bCs/>
        </w:rPr>
        <w:t>…(</w:t>
      </w:r>
      <w:proofErr w:type="gramEnd"/>
      <w:r w:rsidRPr="00A36E7B">
        <w:rPr>
          <w:rFonts w:ascii="Calibri" w:hAnsi="Calibri" w:cs="Times New Roman"/>
          <w:b/>
          <w:bCs/>
        </w:rPr>
        <w:t>CIC)</w:t>
      </w:r>
      <w:r>
        <w:rPr>
          <w:b/>
          <w:bCs/>
        </w:rPr>
        <w:t xml:space="preserve">.  </w:t>
      </w:r>
    </w:p>
    <w:p w:rsidR="002E6297" w:rsidRPr="00A36E7B" w:rsidRDefault="002E6297" w:rsidP="002E6297">
      <w:pPr>
        <w:rPr>
          <w:rFonts w:ascii="Calibri" w:hAnsi="Calibri" w:cs="Times New Roman"/>
        </w:rPr>
      </w:pPr>
      <w:r>
        <w:t xml:space="preserve">As evidence in all NRP Literature and online Websites. Please see link. </w:t>
      </w:r>
      <w:hyperlink r:id="rId4" w:history="1">
        <w:r w:rsidRPr="00A565A3">
          <w:rPr>
            <w:rStyle w:val="Hyperlink"/>
          </w:rPr>
          <w:t>http://www.artundefined.co.uk/nrp-philosophy/</w:t>
        </w:r>
      </w:hyperlink>
    </w:p>
    <w:p w:rsidR="002E6297" w:rsidRPr="00357C73" w:rsidRDefault="002E6297" w:rsidP="002E6297">
      <w:pPr>
        <w:rPr>
          <w:rFonts w:cs="Arial"/>
        </w:rPr>
      </w:pPr>
      <w:r>
        <w:t xml:space="preserve">To meet these ends; </w:t>
      </w:r>
      <w:r>
        <w:rPr>
          <w:rFonts w:cs="Arial"/>
        </w:rPr>
        <w:t>o</w:t>
      </w:r>
      <w:r w:rsidRPr="00357C73">
        <w:rPr>
          <w:rFonts w:cs="Arial"/>
        </w:rPr>
        <w:t>ur core Managerial Committee (9 individuals) contains 5 individuals that are drawn from our client group and are voted into position by the client</w:t>
      </w:r>
      <w:r>
        <w:rPr>
          <w:rFonts w:cs="Arial"/>
        </w:rPr>
        <w:t xml:space="preserve"> groups and members annually.  </w:t>
      </w:r>
    </w:p>
    <w:p w:rsidR="002E6297" w:rsidRPr="00357C73" w:rsidRDefault="002E6297" w:rsidP="002E6297">
      <w:pPr>
        <w:rPr>
          <w:rFonts w:cs="Arial"/>
        </w:rPr>
      </w:pPr>
      <w:r w:rsidRPr="00357C73">
        <w:rPr>
          <w:rFonts w:cs="Arial"/>
        </w:rPr>
        <w:t>Each individual project however, is made up of a creative team comprising of beneficiaries.  These individuals are then responsible for the visioning and implementation of the project.  Thereby creating inclusivity from the outset and ensuring that the project is ran with their needs and desires as the main foc</w:t>
      </w:r>
      <w:r>
        <w:rPr>
          <w:rFonts w:cs="Arial"/>
        </w:rPr>
        <w:t>us from the projects inception. The AVS Project (Abuse Victim Support) and Darkness Makes Sense project (Mild to Moderate Mental Health) are two such examples of the “For Us, By Us” service delivery that NR</w:t>
      </w:r>
      <w:r>
        <w:rPr>
          <w:rFonts w:cs="Arial"/>
        </w:rPr>
        <w:t xml:space="preserve">P projects are designed around, where beneficiaries design and manage the projects with </w:t>
      </w:r>
      <w:r w:rsidR="00633D3E">
        <w:rPr>
          <w:rFonts w:cs="Arial"/>
        </w:rPr>
        <w:t>the managerial committee providing support.</w:t>
      </w:r>
      <w:bookmarkStart w:id="0" w:name="_GoBack"/>
      <w:bookmarkEnd w:id="0"/>
    </w:p>
    <w:p w:rsidR="002E6297" w:rsidRDefault="002E6297" w:rsidP="002E6297">
      <w:r w:rsidRPr="00357C73">
        <w:rPr>
          <w:rFonts w:cs="Arial"/>
        </w:rPr>
        <w:t>Additionally to this, many of our beneficiaries are not individuals but community group, schools and organisations, who like the unique approach we take in responding to the needs of our clients and will work with us as a partner on many of their projects.  Given that each group, school or organisation have their own approach and working environment, we will tailor the way that we deliver the project to these clients.</w:t>
      </w:r>
    </w:p>
    <w:p w:rsidR="00B276C3" w:rsidRDefault="00633D3E"/>
    <w:sectPr w:rsidR="00B27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97"/>
    <w:rsid w:val="002E6297"/>
    <w:rsid w:val="00430C0C"/>
    <w:rsid w:val="00633D3E"/>
    <w:rsid w:val="00A9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A489D-9BC2-468F-B8E0-2374D6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undefined.co.uk/nrp-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Knight</dc:creator>
  <cp:keywords/>
  <dc:description/>
  <cp:lastModifiedBy>Naz Knight</cp:lastModifiedBy>
  <cp:revision>1</cp:revision>
  <dcterms:created xsi:type="dcterms:W3CDTF">2016-02-04T13:35:00Z</dcterms:created>
  <dcterms:modified xsi:type="dcterms:W3CDTF">2016-02-04T13:55:00Z</dcterms:modified>
</cp:coreProperties>
</file>